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5E" w:rsidRDefault="0094105E" w:rsidP="001F3152">
      <w:pPr>
        <w:spacing w:before="120"/>
        <w:ind w:left="7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4105E" w:rsidRDefault="0094105E" w:rsidP="001F3152">
      <w:pPr>
        <w:spacing w:before="120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1F3152" w:rsidRPr="005D276B" w:rsidRDefault="00835190" w:rsidP="001F3152">
      <w:pPr>
        <w:spacing w:before="120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5D276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9A70A5" wp14:editId="49E0122D">
            <wp:simplePos x="0" y="0"/>
            <wp:positionH relativeFrom="column">
              <wp:posOffset>7099190</wp:posOffset>
            </wp:positionH>
            <wp:positionV relativeFrom="paragraph">
              <wp:posOffset>-416560</wp:posOffset>
            </wp:positionV>
            <wp:extent cx="3298190" cy="4330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152" w:rsidRPr="005D276B" w:rsidRDefault="001F3152" w:rsidP="001F3152">
      <w:pPr>
        <w:spacing w:before="120"/>
        <w:ind w:left="284"/>
        <w:jc w:val="center"/>
        <w:rPr>
          <w:rFonts w:ascii="Arial" w:hAnsi="Arial" w:cs="Arial"/>
          <w:b/>
          <w:szCs w:val="20"/>
        </w:rPr>
      </w:pPr>
      <w:r w:rsidRPr="005D276B">
        <w:rPr>
          <w:rFonts w:ascii="Arial" w:hAnsi="Arial" w:cs="Arial"/>
          <w:b/>
          <w:szCs w:val="20"/>
        </w:rPr>
        <w:t>Стандартные инвестиционные профили стандартных стратегий управления</w:t>
      </w:r>
    </w:p>
    <w:p w:rsidR="001F3152" w:rsidRPr="005D276B" w:rsidRDefault="001F3152" w:rsidP="0094105E">
      <w:pPr>
        <w:spacing w:line="276" w:lineRule="auto"/>
        <w:ind w:left="284"/>
        <w:rPr>
          <w:sz w:val="16"/>
          <w:szCs w:val="16"/>
        </w:rPr>
      </w:pPr>
    </w:p>
    <w:tbl>
      <w:tblPr>
        <w:tblW w:w="15931" w:type="dxa"/>
        <w:tblInd w:w="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2126"/>
        <w:gridCol w:w="1469"/>
        <w:gridCol w:w="1650"/>
        <w:gridCol w:w="1984"/>
        <w:gridCol w:w="2268"/>
        <w:gridCol w:w="2835"/>
      </w:tblGrid>
      <w:tr w:rsidR="00CD19C2" w:rsidRPr="005D276B" w:rsidTr="0027433C">
        <w:tc>
          <w:tcPr>
            <w:tcW w:w="3599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1D1520" w:rsidP="00DF2924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с</w:t>
            </w:r>
            <w:r w:rsidR="00CD19C2" w:rsidRPr="005D276B">
              <w:rPr>
                <w:rFonts w:ascii="Arial" w:hAnsi="Arial" w:cs="Arial"/>
                <w:b/>
                <w:sz w:val="20"/>
                <w:szCs w:val="20"/>
              </w:rPr>
              <w:t>тандартной стратегии управления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CD19C2" w:rsidP="00B71AAD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Ожидаемая доходность</w:t>
            </w:r>
            <w:r w:rsidR="00941DC4" w:rsidRPr="005D276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4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CD19C2" w:rsidP="00901831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Допустимый риск</w:t>
            </w:r>
            <w:r w:rsidR="00941DC4" w:rsidRPr="005D276B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CD19C2" w:rsidP="00901831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Валюта определения допустимого риска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CD19C2" w:rsidP="00DF2924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Инвестиционный горизонт</w:t>
            </w:r>
            <w:r w:rsidR="00941DC4" w:rsidRPr="005D276B"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CD19C2" w:rsidP="00333996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Цели инвестировании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19C2" w:rsidRPr="005D276B" w:rsidRDefault="00CD19C2" w:rsidP="001F0754">
            <w:pPr>
              <w:spacing w:before="12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Предполагаемый возраст и примерные среднемесячн</w:t>
            </w:r>
            <w:r w:rsidR="001F0754" w:rsidRPr="005D276B">
              <w:rPr>
                <w:rFonts w:ascii="Arial" w:hAnsi="Arial" w:cs="Arial"/>
                <w:b/>
                <w:sz w:val="20"/>
                <w:szCs w:val="20"/>
              </w:rPr>
              <w:t>ы</w:t>
            </w:r>
            <w:r w:rsidRPr="005D276B">
              <w:rPr>
                <w:rFonts w:ascii="Arial" w:hAnsi="Arial" w:cs="Arial"/>
                <w:b/>
                <w:sz w:val="20"/>
                <w:szCs w:val="20"/>
              </w:rPr>
              <w:t xml:space="preserve">е </w:t>
            </w:r>
            <w:proofErr w:type="gramStart"/>
            <w:r w:rsidRPr="005D276B">
              <w:rPr>
                <w:rFonts w:ascii="Arial" w:hAnsi="Arial" w:cs="Arial"/>
                <w:b/>
                <w:sz w:val="20"/>
                <w:szCs w:val="20"/>
              </w:rPr>
              <w:t>доходы</w:t>
            </w:r>
            <w:proofErr w:type="gramEnd"/>
            <w:r w:rsidRPr="005D276B">
              <w:rPr>
                <w:rFonts w:ascii="Arial" w:hAnsi="Arial" w:cs="Arial"/>
                <w:b/>
                <w:sz w:val="20"/>
                <w:szCs w:val="20"/>
              </w:rPr>
              <w:t xml:space="preserve"> и расходы физического лица</w:t>
            </w:r>
            <w:r w:rsidR="001872E4" w:rsidRPr="005D276B">
              <w:rPr>
                <w:rFonts w:ascii="Arial" w:hAnsi="Arial" w:cs="Arial"/>
                <w:b/>
                <w:sz w:val="20"/>
                <w:szCs w:val="20"/>
              </w:rPr>
              <w:t xml:space="preserve"> за последние 12 месяцев</w:t>
            </w:r>
          </w:p>
        </w:tc>
      </w:tr>
      <w:tr w:rsidR="001872E4" w:rsidRPr="005D276B" w:rsidTr="0027433C">
        <w:trPr>
          <w:trHeight w:val="680"/>
        </w:trPr>
        <w:tc>
          <w:tcPr>
            <w:tcW w:w="3599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 xml:space="preserve">«Государственные облигации» </w:t>
            </w:r>
          </w:p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 xml:space="preserve">(для управления </w:t>
            </w:r>
            <w:r w:rsidR="0016696B" w:rsidRPr="005D276B">
              <w:rPr>
                <w:rFonts w:ascii="Arial" w:hAnsi="Arial" w:cs="Arial"/>
                <w:sz w:val="20"/>
                <w:szCs w:val="20"/>
              </w:rPr>
              <w:t>а</w:t>
            </w:r>
            <w:r w:rsidRPr="005D276B">
              <w:rPr>
                <w:rFonts w:ascii="Arial" w:hAnsi="Arial" w:cs="Arial"/>
                <w:sz w:val="20"/>
                <w:szCs w:val="20"/>
              </w:rPr>
              <w:t>ктивами на ИИС)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Консервативная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Низкий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>Сохранить заработанный капитал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872E4" w:rsidRPr="005D276B" w:rsidRDefault="001872E4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>Стратегия предлагает</w:t>
            </w:r>
            <w:r w:rsidR="00230AA7" w:rsidRPr="005D276B">
              <w:rPr>
                <w:rFonts w:ascii="Arial" w:hAnsi="Arial" w:cs="Arial"/>
                <w:sz w:val="16"/>
                <w:szCs w:val="16"/>
              </w:rPr>
              <w:t xml:space="preserve">ся инвесторам старше 18 лет, </w:t>
            </w:r>
            <w:r w:rsidR="005706FF" w:rsidRPr="005D276B">
              <w:rPr>
                <w:rFonts w:ascii="Arial" w:hAnsi="Arial" w:cs="Arial"/>
                <w:sz w:val="16"/>
                <w:szCs w:val="16"/>
              </w:rPr>
              <w:t xml:space="preserve">чьи </w:t>
            </w:r>
            <w:r w:rsidR="00885CC6" w:rsidRPr="005D276B">
              <w:rPr>
                <w:rFonts w:ascii="Arial" w:hAnsi="Arial" w:cs="Arial"/>
                <w:sz w:val="16"/>
                <w:szCs w:val="16"/>
              </w:rPr>
              <w:t xml:space="preserve">среднемесячные </w:t>
            </w:r>
            <w:r w:rsidR="005706FF" w:rsidRPr="005D276B">
              <w:rPr>
                <w:rFonts w:ascii="Arial" w:hAnsi="Arial" w:cs="Arial"/>
                <w:sz w:val="16"/>
                <w:szCs w:val="16"/>
              </w:rPr>
              <w:t xml:space="preserve">доходы превышают расходы </w:t>
            </w:r>
          </w:p>
        </w:tc>
      </w:tr>
      <w:tr w:rsidR="001872E4" w:rsidRPr="005D276B" w:rsidTr="0027433C">
        <w:trPr>
          <w:trHeight w:val="680"/>
        </w:trPr>
        <w:tc>
          <w:tcPr>
            <w:tcW w:w="35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 xml:space="preserve">«Российские </w:t>
            </w:r>
            <w:r w:rsidR="0016696B" w:rsidRPr="005D276B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5D276B">
              <w:rPr>
                <w:rFonts w:ascii="Arial" w:hAnsi="Arial" w:cs="Arial"/>
                <w:b/>
                <w:sz w:val="20"/>
                <w:szCs w:val="20"/>
              </w:rPr>
              <w:t>блигации</w:t>
            </w:r>
            <w:r w:rsidR="0016696B" w:rsidRPr="005D276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 xml:space="preserve">(для управления </w:t>
            </w:r>
            <w:r w:rsidR="0016696B" w:rsidRPr="005D276B">
              <w:rPr>
                <w:rFonts w:ascii="Arial" w:hAnsi="Arial" w:cs="Arial"/>
                <w:sz w:val="20"/>
                <w:szCs w:val="20"/>
              </w:rPr>
              <w:t>а</w:t>
            </w:r>
            <w:r w:rsidRPr="005D276B">
              <w:rPr>
                <w:rFonts w:ascii="Arial" w:hAnsi="Arial" w:cs="Arial"/>
                <w:sz w:val="20"/>
                <w:szCs w:val="20"/>
              </w:rPr>
              <w:t xml:space="preserve">ктивами на ИИС) 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Умеренно-консервативная</w:t>
            </w:r>
          </w:p>
        </w:tc>
        <w:tc>
          <w:tcPr>
            <w:tcW w:w="1469" w:type="dxa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Ниже среднего</w:t>
            </w:r>
          </w:p>
        </w:tc>
        <w:tc>
          <w:tcPr>
            <w:tcW w:w="1650" w:type="dxa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>Получение дохода выше инфляции</w:t>
            </w:r>
          </w:p>
        </w:tc>
        <w:tc>
          <w:tcPr>
            <w:tcW w:w="2835" w:type="dxa"/>
            <w:vAlign w:val="center"/>
          </w:tcPr>
          <w:p w:rsidR="001872E4" w:rsidRPr="005D276B" w:rsidRDefault="00723A77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 xml:space="preserve">Стратегия предлагается инвесторам старше 18 лет, чьи </w:t>
            </w:r>
            <w:r w:rsidR="00885CC6" w:rsidRPr="005D276B">
              <w:rPr>
                <w:rFonts w:ascii="Arial" w:hAnsi="Arial" w:cs="Arial"/>
                <w:sz w:val="16"/>
                <w:szCs w:val="16"/>
              </w:rPr>
              <w:t xml:space="preserve">среднемесячные </w:t>
            </w:r>
            <w:r w:rsidR="00941DC4" w:rsidRPr="005D276B">
              <w:rPr>
                <w:rFonts w:ascii="Arial" w:hAnsi="Arial" w:cs="Arial"/>
                <w:sz w:val="16"/>
                <w:szCs w:val="16"/>
              </w:rPr>
              <w:t xml:space="preserve">доходы превышают расходы </w:t>
            </w:r>
          </w:p>
        </w:tc>
      </w:tr>
      <w:tr w:rsidR="001872E4" w:rsidRPr="005D276B" w:rsidTr="0027433C">
        <w:trPr>
          <w:trHeight w:val="680"/>
        </w:trPr>
        <w:tc>
          <w:tcPr>
            <w:tcW w:w="359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b/>
                <w:sz w:val="20"/>
                <w:szCs w:val="20"/>
              </w:rPr>
              <w:t>«Российские акции»</w:t>
            </w:r>
          </w:p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 xml:space="preserve">(для управления </w:t>
            </w:r>
            <w:r w:rsidR="0016696B" w:rsidRPr="005D276B">
              <w:rPr>
                <w:rFonts w:ascii="Arial" w:hAnsi="Arial" w:cs="Arial"/>
                <w:sz w:val="20"/>
                <w:szCs w:val="20"/>
              </w:rPr>
              <w:t>а</w:t>
            </w:r>
            <w:r w:rsidRPr="005D276B">
              <w:rPr>
                <w:rFonts w:ascii="Arial" w:hAnsi="Arial" w:cs="Arial"/>
                <w:sz w:val="20"/>
                <w:szCs w:val="20"/>
              </w:rPr>
              <w:t>ктивами на ИИС)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Высокая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1872E4" w:rsidRPr="005D276B" w:rsidRDefault="00901CB0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 xml:space="preserve">Выше среднего 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872E4" w:rsidRPr="005D276B" w:rsidRDefault="001872E4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>Получение существенного дохода от вложений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72E4" w:rsidRPr="005D276B" w:rsidRDefault="00941DC4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 xml:space="preserve">Стратегия предлагается инвесторам старше 18 лет, чьи </w:t>
            </w:r>
            <w:r w:rsidR="00885CC6" w:rsidRPr="005D276B">
              <w:rPr>
                <w:rFonts w:ascii="Arial" w:hAnsi="Arial" w:cs="Arial"/>
                <w:sz w:val="16"/>
                <w:szCs w:val="16"/>
              </w:rPr>
              <w:t xml:space="preserve">среднемесячные </w:t>
            </w:r>
            <w:r w:rsidRPr="005D276B">
              <w:rPr>
                <w:rFonts w:ascii="Arial" w:hAnsi="Arial" w:cs="Arial"/>
                <w:sz w:val="16"/>
                <w:szCs w:val="16"/>
              </w:rPr>
              <w:t xml:space="preserve">доходы превышают расходы </w:t>
            </w:r>
          </w:p>
        </w:tc>
      </w:tr>
      <w:tr w:rsidR="00877CC5" w:rsidRPr="005D276B" w:rsidTr="0027433C">
        <w:trPr>
          <w:trHeight w:val="680"/>
        </w:trPr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="002148BC" w:rsidRPr="002148BC">
              <w:rPr>
                <w:rFonts w:ascii="Arial" w:hAnsi="Arial" w:cs="Arial"/>
                <w:b/>
                <w:sz w:val="20"/>
                <w:szCs w:val="20"/>
              </w:rPr>
              <w:t xml:space="preserve">ИИС </w:t>
            </w:r>
            <w:r w:rsidRPr="002148BC">
              <w:rPr>
                <w:rFonts w:ascii="Arial" w:hAnsi="Arial" w:cs="Arial"/>
                <w:b/>
                <w:sz w:val="20"/>
                <w:szCs w:val="20"/>
              </w:rPr>
              <w:t>Корпоративны</w:t>
            </w:r>
            <w:r w:rsidR="002148BC" w:rsidRPr="002148BC">
              <w:rPr>
                <w:rFonts w:ascii="Arial" w:hAnsi="Arial" w:cs="Arial"/>
                <w:b/>
                <w:sz w:val="20"/>
                <w:szCs w:val="20"/>
              </w:rPr>
              <w:t>й</w:t>
            </w:r>
            <w:r w:rsidRPr="002148B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 xml:space="preserve">(для управления активами на ИИС)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Умеренно-консервативная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Ниже среднего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>Получение дохода выше инфляции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7CC5" w:rsidRPr="002148BC" w:rsidRDefault="00877CC5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 xml:space="preserve">Стратегия предлагается инвесторам старше 18 лет, чьи среднемесячные доходы превышают расходы </w:t>
            </w:r>
          </w:p>
        </w:tc>
      </w:tr>
      <w:tr w:rsidR="0027433C" w:rsidRPr="005D276B" w:rsidTr="0027433C">
        <w:trPr>
          <w:trHeight w:val="680"/>
        </w:trPr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33C">
              <w:rPr>
                <w:rFonts w:ascii="Arial" w:hAnsi="Arial" w:cs="Arial"/>
                <w:b/>
                <w:sz w:val="20"/>
                <w:szCs w:val="20"/>
              </w:rPr>
              <w:t>«Купонные выплаты»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Умеренно-консервативная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Ниже среднего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>Получение дохода выше инфляции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 xml:space="preserve">Стратегия предлагается инвесторам старше 18 лет, чьи среднемесячные доходы превышают расходы </w:t>
            </w:r>
          </w:p>
        </w:tc>
      </w:tr>
      <w:tr w:rsidR="0027433C" w:rsidRPr="005D276B" w:rsidTr="0027433C">
        <w:trPr>
          <w:trHeight w:val="680"/>
        </w:trPr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33C">
              <w:rPr>
                <w:rFonts w:ascii="Arial" w:hAnsi="Arial" w:cs="Arial"/>
                <w:b/>
                <w:sz w:val="20"/>
                <w:szCs w:val="20"/>
              </w:rPr>
              <w:t>"Консервативный портфель</w:t>
            </w:r>
            <w:r w:rsidR="001A0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01A8" w:rsidRPr="001A01A8">
              <w:rPr>
                <w:rFonts w:ascii="Arial" w:hAnsi="Arial" w:cs="Arial"/>
                <w:b/>
                <w:sz w:val="20"/>
                <w:szCs w:val="20"/>
              </w:rPr>
              <w:t>(RUB)</w:t>
            </w:r>
            <w:r w:rsidRPr="0027433C">
              <w:rPr>
                <w:rFonts w:ascii="Arial" w:hAnsi="Arial" w:cs="Arial"/>
                <w:b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Умеренно-консервативная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Ниже среднего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>Получение дохода выше инфляции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 xml:space="preserve">Стратегия предлагается инвесторам старше 18 лет, чьи среднемесячные доходы превышают расходы </w:t>
            </w:r>
          </w:p>
        </w:tc>
      </w:tr>
      <w:tr w:rsidR="0027433C" w:rsidRPr="005D276B" w:rsidTr="0027433C">
        <w:trPr>
          <w:trHeight w:val="680"/>
        </w:trPr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33C">
              <w:rPr>
                <w:rFonts w:ascii="Arial" w:hAnsi="Arial" w:cs="Arial"/>
                <w:b/>
                <w:sz w:val="20"/>
                <w:szCs w:val="20"/>
              </w:rPr>
              <w:t>"Динамика Рынка"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9A5">
              <w:rPr>
                <w:rFonts w:ascii="Arial" w:hAnsi="Arial" w:cs="Arial"/>
                <w:sz w:val="20"/>
                <w:szCs w:val="20"/>
              </w:rPr>
              <w:t>Сбалансированная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148BC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33C">
              <w:rPr>
                <w:rFonts w:ascii="Arial" w:hAnsi="Arial" w:cs="Arial"/>
                <w:sz w:val="16"/>
                <w:szCs w:val="16"/>
              </w:rPr>
              <w:t>Получение дохода выше банковского депозита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BC">
              <w:rPr>
                <w:rFonts w:ascii="Arial" w:hAnsi="Arial" w:cs="Arial"/>
                <w:sz w:val="16"/>
                <w:szCs w:val="16"/>
              </w:rPr>
              <w:t>Стратегия предлагается инвесторам старше 18 лет, чьи среднемесячные доходы превышают расходы</w:t>
            </w:r>
          </w:p>
        </w:tc>
      </w:tr>
      <w:tr w:rsidR="0027433C" w:rsidRPr="005D276B" w:rsidTr="0027433C">
        <w:trPr>
          <w:trHeight w:val="680"/>
        </w:trPr>
        <w:tc>
          <w:tcPr>
            <w:tcW w:w="3599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433C" w:rsidRPr="002148BC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33C">
              <w:rPr>
                <w:rFonts w:ascii="Arial" w:hAnsi="Arial" w:cs="Arial"/>
                <w:b/>
                <w:sz w:val="20"/>
                <w:szCs w:val="20"/>
              </w:rPr>
              <w:t>"Дивидендная Доходность"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7433C" w:rsidRPr="005D276B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Высокая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7433C" w:rsidRPr="005D276B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 xml:space="preserve">Выше среднего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7433C" w:rsidRPr="005D276B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Рубли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7433C" w:rsidRPr="005D276B" w:rsidRDefault="0027433C" w:rsidP="0027433C">
            <w:pPr>
              <w:ind w:left="-11" w:firstLine="1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D276B">
              <w:rPr>
                <w:rFonts w:ascii="Arial" w:hAnsi="Arial" w:cs="Arial"/>
                <w:sz w:val="20"/>
                <w:szCs w:val="20"/>
              </w:rPr>
              <w:t>1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7433C" w:rsidRPr="005D276B" w:rsidRDefault="0027433C" w:rsidP="0027433C">
            <w:pPr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>Получение существенного дохода от вложений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7433C" w:rsidRPr="005D276B" w:rsidRDefault="0027433C" w:rsidP="0027433C">
            <w:pPr>
              <w:spacing w:before="60" w:after="60"/>
              <w:ind w:left="-11" w:firstLin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76B">
              <w:rPr>
                <w:rFonts w:ascii="Arial" w:hAnsi="Arial" w:cs="Arial"/>
                <w:sz w:val="16"/>
                <w:szCs w:val="16"/>
              </w:rPr>
              <w:t xml:space="preserve">Стратегия предлагается инвесторам старше 18 лет, чьи среднемесячные доходы превышают расходы </w:t>
            </w:r>
          </w:p>
        </w:tc>
      </w:tr>
    </w:tbl>
    <w:p w:rsidR="001872E4" w:rsidRPr="005D276B" w:rsidRDefault="00941DC4" w:rsidP="0094105E">
      <w:pPr>
        <w:spacing w:before="120"/>
        <w:ind w:left="142"/>
        <w:jc w:val="both"/>
        <w:rPr>
          <w:rFonts w:ascii="Arial" w:hAnsi="Arial" w:cs="Arial"/>
          <w:sz w:val="14"/>
          <w:szCs w:val="20"/>
        </w:rPr>
      </w:pPr>
      <w:r w:rsidRPr="005D276B">
        <w:rPr>
          <w:rFonts w:ascii="Arial" w:hAnsi="Arial" w:cs="Arial"/>
          <w:sz w:val="14"/>
          <w:szCs w:val="20"/>
        </w:rPr>
        <w:t>*</w:t>
      </w:r>
      <w:r w:rsidR="001872E4" w:rsidRPr="005D276B">
        <w:rPr>
          <w:rFonts w:ascii="Arial" w:hAnsi="Arial" w:cs="Arial"/>
          <w:sz w:val="14"/>
          <w:szCs w:val="20"/>
        </w:rPr>
        <w:t>Ожидаемая доходность – доходность от доверительного управления, на которую рассчитывает Клиент. Ожидаемая доходность не</w:t>
      </w:r>
      <w:r w:rsidRPr="005D276B">
        <w:rPr>
          <w:rFonts w:ascii="Arial" w:hAnsi="Arial" w:cs="Arial"/>
          <w:sz w:val="14"/>
          <w:szCs w:val="20"/>
        </w:rPr>
        <w:t xml:space="preserve"> </w:t>
      </w:r>
      <w:r w:rsidR="001872E4" w:rsidRPr="005D276B">
        <w:rPr>
          <w:rFonts w:ascii="Arial" w:hAnsi="Arial" w:cs="Arial"/>
          <w:sz w:val="14"/>
          <w:szCs w:val="20"/>
        </w:rPr>
        <w:t>накладывает на АО «УК УРАЛСИБ» обязанности по ее достижению и не является гарантией для Клиента.</w:t>
      </w:r>
    </w:p>
    <w:p w:rsidR="001872E4" w:rsidRPr="005D276B" w:rsidRDefault="00941DC4" w:rsidP="0094105E">
      <w:pPr>
        <w:spacing w:before="120"/>
        <w:ind w:left="142"/>
        <w:jc w:val="both"/>
        <w:rPr>
          <w:rFonts w:ascii="Arial" w:hAnsi="Arial" w:cs="Arial"/>
          <w:sz w:val="14"/>
          <w:szCs w:val="20"/>
        </w:rPr>
      </w:pPr>
      <w:r w:rsidRPr="005D276B">
        <w:rPr>
          <w:rFonts w:ascii="Arial" w:hAnsi="Arial" w:cs="Arial"/>
          <w:sz w:val="14"/>
          <w:szCs w:val="20"/>
        </w:rPr>
        <w:t>**</w:t>
      </w:r>
      <w:r w:rsidR="001872E4" w:rsidRPr="005D276B">
        <w:rPr>
          <w:rFonts w:ascii="Arial" w:hAnsi="Arial" w:cs="Arial"/>
          <w:sz w:val="14"/>
          <w:szCs w:val="20"/>
        </w:rPr>
        <w:t>Допустимый риск – риск возможных убытков, связанных с доверительным управлением,</w:t>
      </w:r>
      <w:r w:rsidR="005D276B">
        <w:rPr>
          <w:rFonts w:ascii="Arial" w:hAnsi="Arial" w:cs="Arial"/>
          <w:sz w:val="14"/>
          <w:szCs w:val="20"/>
        </w:rPr>
        <w:t xml:space="preserve"> который способен нести К</w:t>
      </w:r>
      <w:r w:rsidR="001872E4" w:rsidRPr="005D276B">
        <w:rPr>
          <w:rFonts w:ascii="Arial" w:hAnsi="Arial" w:cs="Arial"/>
          <w:sz w:val="14"/>
          <w:szCs w:val="20"/>
        </w:rPr>
        <w:t xml:space="preserve">лиент, не являющийся квалифицированным инвестором, на Инвестиционном горизонте. </w:t>
      </w:r>
    </w:p>
    <w:p w:rsidR="001872E4" w:rsidRPr="005D276B" w:rsidRDefault="00941DC4" w:rsidP="0094105E">
      <w:pPr>
        <w:spacing w:before="120"/>
        <w:ind w:left="142"/>
        <w:jc w:val="both"/>
        <w:rPr>
          <w:rFonts w:ascii="Arial" w:hAnsi="Arial" w:cs="Arial"/>
          <w:sz w:val="14"/>
          <w:szCs w:val="20"/>
        </w:rPr>
      </w:pPr>
      <w:r w:rsidRPr="005D276B">
        <w:rPr>
          <w:rFonts w:ascii="Arial" w:hAnsi="Arial" w:cs="Arial"/>
          <w:sz w:val="14"/>
          <w:szCs w:val="20"/>
        </w:rPr>
        <w:t>***</w:t>
      </w:r>
      <w:r w:rsidR="001872E4" w:rsidRPr="005D276B">
        <w:rPr>
          <w:rFonts w:ascii="Arial" w:hAnsi="Arial" w:cs="Arial"/>
          <w:sz w:val="14"/>
          <w:szCs w:val="20"/>
        </w:rPr>
        <w:t>Инвестиционный горизонт - период времени, за который определяются Ожидаемая доходность и Допустимый риск.</w:t>
      </w:r>
    </w:p>
    <w:sectPr w:rsidR="001872E4" w:rsidRPr="005D276B" w:rsidSect="0027433C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52"/>
    <w:rsid w:val="00076996"/>
    <w:rsid w:val="000A433F"/>
    <w:rsid w:val="000F1157"/>
    <w:rsid w:val="0016696B"/>
    <w:rsid w:val="00183705"/>
    <w:rsid w:val="001872E4"/>
    <w:rsid w:val="001A01A8"/>
    <w:rsid w:val="001D1520"/>
    <w:rsid w:val="001F0754"/>
    <w:rsid w:val="001F3152"/>
    <w:rsid w:val="002148BC"/>
    <w:rsid w:val="002260B2"/>
    <w:rsid w:val="00230AA7"/>
    <w:rsid w:val="0027433C"/>
    <w:rsid w:val="00333996"/>
    <w:rsid w:val="00361CA0"/>
    <w:rsid w:val="00394388"/>
    <w:rsid w:val="003D2DC7"/>
    <w:rsid w:val="00413A9E"/>
    <w:rsid w:val="005706FF"/>
    <w:rsid w:val="005D276B"/>
    <w:rsid w:val="0065786B"/>
    <w:rsid w:val="00723A77"/>
    <w:rsid w:val="00747386"/>
    <w:rsid w:val="00774D49"/>
    <w:rsid w:val="00781527"/>
    <w:rsid w:val="00835190"/>
    <w:rsid w:val="00877CC5"/>
    <w:rsid w:val="00885CC6"/>
    <w:rsid w:val="00901CB0"/>
    <w:rsid w:val="00935726"/>
    <w:rsid w:val="0094105E"/>
    <w:rsid w:val="00941DC4"/>
    <w:rsid w:val="00A47893"/>
    <w:rsid w:val="00AA112C"/>
    <w:rsid w:val="00CD19C2"/>
    <w:rsid w:val="00D1208D"/>
    <w:rsid w:val="00D7164C"/>
    <w:rsid w:val="00E44732"/>
    <w:rsid w:val="00E47330"/>
    <w:rsid w:val="00E478D9"/>
    <w:rsid w:val="00E72440"/>
    <w:rsid w:val="00F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Валентина Геннадьевна</dc:creator>
  <cp:lastModifiedBy>Каменкова Екатерина Валентиновна</cp:lastModifiedBy>
  <cp:revision>2</cp:revision>
  <cp:lastPrinted>2018-11-20T16:42:00Z</cp:lastPrinted>
  <dcterms:created xsi:type="dcterms:W3CDTF">2019-01-31T17:03:00Z</dcterms:created>
  <dcterms:modified xsi:type="dcterms:W3CDTF">2019-01-31T17:03:00Z</dcterms:modified>
</cp:coreProperties>
</file>